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93489" w14:textId="77777777" w:rsidR="00C84C83" w:rsidRDefault="00C84C83" w:rsidP="00C84C83">
      <w:pPr>
        <w:jc w:val="center"/>
        <w:rPr>
          <w:rFonts w:ascii="Cavolini" w:hAnsi="Cavolini" w:cs="Cavolini"/>
          <w:b/>
          <w:sz w:val="24"/>
          <w:szCs w:val="24"/>
        </w:rPr>
      </w:pPr>
    </w:p>
    <w:p w14:paraId="682B69AE" w14:textId="45BAF835" w:rsidR="00C84C83" w:rsidRDefault="00C84C83" w:rsidP="00C84C83">
      <w:pPr>
        <w:jc w:val="center"/>
        <w:rPr>
          <w:rFonts w:ascii="Cavolini" w:hAnsi="Cavolini" w:cs="Cavolini"/>
          <w:b/>
          <w:sz w:val="24"/>
          <w:szCs w:val="24"/>
        </w:rPr>
      </w:pPr>
      <w:r>
        <w:rPr>
          <w:rFonts w:ascii="Cavolini" w:hAnsi="Cavolini" w:cs="Cavolini"/>
          <w:b/>
          <w:noProof/>
          <w:sz w:val="24"/>
          <w:szCs w:val="24"/>
        </w:rPr>
        <w:drawing>
          <wp:inline distT="0" distB="0" distL="0" distR="0" wp14:anchorId="72EFC57D" wp14:editId="6B0F519E">
            <wp:extent cx="2254558" cy="219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7">
                      <a:extLst>
                        <a:ext uri="{28A0092B-C50C-407E-A947-70E740481C1C}">
                          <a14:useLocalDpi xmlns:a14="http://schemas.microsoft.com/office/drawing/2010/main" val="0"/>
                        </a:ext>
                      </a:extLst>
                    </a:blip>
                    <a:stretch>
                      <a:fillRect/>
                    </a:stretch>
                  </pic:blipFill>
                  <pic:spPr>
                    <a:xfrm>
                      <a:off x="0" y="0"/>
                      <a:ext cx="2293327" cy="2228422"/>
                    </a:xfrm>
                    <a:prstGeom prst="rect">
                      <a:avLst/>
                    </a:prstGeom>
                  </pic:spPr>
                </pic:pic>
              </a:graphicData>
            </a:graphic>
          </wp:inline>
        </w:drawing>
      </w:r>
    </w:p>
    <w:p w14:paraId="6CFF6067" w14:textId="77777777" w:rsidR="00DB38B1" w:rsidRPr="0081759A" w:rsidRDefault="00DB38B1" w:rsidP="00DB38B1">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1C222E81" w14:textId="77777777" w:rsidR="00DB38B1" w:rsidRPr="0081759A" w:rsidRDefault="00DB38B1" w:rsidP="00DB38B1">
      <w:pPr>
        <w:ind w:left="3" w:hanging="5"/>
        <w:jc w:val="center"/>
        <w:rPr>
          <w:rFonts w:ascii="Cavolini" w:eastAsia="Comic Sans MS" w:hAnsi="Cavolini" w:cs="Cavolini"/>
          <w:b/>
          <w:sz w:val="48"/>
          <w:szCs w:val="48"/>
        </w:rPr>
      </w:pPr>
    </w:p>
    <w:p w14:paraId="1EBBC1EE" w14:textId="436D6A8A" w:rsidR="00DB38B1" w:rsidRDefault="00DB38B1" w:rsidP="00DB38B1">
      <w:pPr>
        <w:ind w:left="3" w:hanging="5"/>
        <w:jc w:val="center"/>
        <w:rPr>
          <w:rFonts w:ascii="Cavolini" w:eastAsia="Comic Sans MS" w:hAnsi="Cavolini" w:cs="Cavolini"/>
          <w:b/>
          <w:sz w:val="48"/>
          <w:szCs w:val="48"/>
        </w:rPr>
      </w:pPr>
      <w:r>
        <w:rPr>
          <w:rFonts w:ascii="Cavolini" w:eastAsia="Comic Sans MS" w:hAnsi="Cavolini" w:cs="Cavolini"/>
          <w:b/>
          <w:sz w:val="48"/>
          <w:szCs w:val="48"/>
        </w:rPr>
        <w:t>Ex and Relationships Policy</w:t>
      </w:r>
    </w:p>
    <w:p w14:paraId="579CFF7B" w14:textId="3D01F93C" w:rsidR="00DB38B1" w:rsidRDefault="00DB38B1" w:rsidP="00DB38B1">
      <w:pPr>
        <w:ind w:left="3" w:hanging="5"/>
        <w:jc w:val="center"/>
        <w:rPr>
          <w:rFonts w:ascii="Comic Sans MS" w:eastAsia="Comic Sans MS" w:hAnsi="Comic Sans MS" w:cs="Comic Sans MS"/>
          <w:sz w:val="36"/>
          <w:szCs w:val="36"/>
          <w:u w:val="single"/>
        </w:rPr>
      </w:pPr>
    </w:p>
    <w:p w14:paraId="0FC34DB0" w14:textId="77777777" w:rsidR="00DB38B1" w:rsidRDefault="00DB38B1" w:rsidP="00DB38B1">
      <w:pPr>
        <w:ind w:left="3" w:hanging="5"/>
        <w:jc w:val="center"/>
        <w:rPr>
          <w:rFonts w:ascii="Comic Sans MS" w:eastAsia="Comic Sans MS" w:hAnsi="Comic Sans MS" w:cs="Comic Sans MS"/>
          <w:sz w:val="36"/>
          <w:szCs w:val="36"/>
          <w:u w:val="single"/>
        </w:rPr>
      </w:pPr>
    </w:p>
    <w:p w14:paraId="240B88EA" w14:textId="77777777" w:rsidR="00DB38B1" w:rsidRDefault="00DB38B1" w:rsidP="00DB38B1">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DB38B1" w:rsidRPr="0081759A" w14:paraId="3D5A9011" w14:textId="77777777" w:rsidTr="0039032A">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99032BD" w14:textId="77777777" w:rsidR="00DB38B1" w:rsidRPr="0081759A" w:rsidRDefault="00DB38B1" w:rsidP="0039032A">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BF767EB" w14:textId="77777777"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DB38B1" w:rsidRPr="0081759A" w14:paraId="0C7CDE64" w14:textId="77777777" w:rsidTr="0039032A">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655B304" w14:textId="77777777"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0C18E4D" w14:textId="77777777"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DB38B1" w:rsidRPr="0081759A" w14:paraId="271DF274" w14:textId="77777777" w:rsidTr="0039032A">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D6C6192" w14:textId="77777777"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1E7DD34" w14:textId="49251C20"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 </w:t>
            </w:r>
            <w:r w:rsidR="00A307F1">
              <w:rPr>
                <w:rFonts w:ascii="Cavolini" w:hAnsi="Cavolini" w:cs="Cavolini"/>
              </w:rPr>
              <w:t>26</w:t>
            </w:r>
            <w:r w:rsidR="00A307F1" w:rsidRPr="00A307F1">
              <w:rPr>
                <w:rFonts w:ascii="Cavolini" w:hAnsi="Cavolini" w:cs="Cavolini"/>
                <w:vertAlign w:val="superscript"/>
              </w:rPr>
              <w:t>th</w:t>
            </w:r>
            <w:r w:rsidR="00A307F1">
              <w:rPr>
                <w:rFonts w:ascii="Cavolini" w:hAnsi="Cavolini" w:cs="Cavolini"/>
              </w:rPr>
              <w:t xml:space="preserve"> November 2024</w:t>
            </w:r>
            <w:bookmarkStart w:id="0" w:name="_GoBack"/>
            <w:bookmarkEnd w:id="0"/>
          </w:p>
        </w:tc>
      </w:tr>
      <w:tr w:rsidR="00DB38B1" w:rsidRPr="0081759A" w14:paraId="0065B508" w14:textId="77777777" w:rsidTr="0039032A">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2EB0875" w14:textId="77777777" w:rsidR="00DB38B1" w:rsidRPr="0081759A" w:rsidRDefault="00DB38B1" w:rsidP="0039032A">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DB052CF" w14:textId="77777777" w:rsidR="00DB38B1" w:rsidRPr="0081759A" w:rsidRDefault="00DB38B1" w:rsidP="0039032A">
            <w:pPr>
              <w:spacing w:line="240" w:lineRule="auto"/>
              <w:jc w:val="center"/>
              <w:textAlignment w:val="baseline"/>
              <w:rPr>
                <w:rFonts w:ascii="Segoe UI" w:hAnsi="Segoe UI" w:cs="Segoe UI"/>
                <w:sz w:val="18"/>
                <w:szCs w:val="18"/>
              </w:rPr>
            </w:pPr>
            <w:r>
              <w:rPr>
                <w:rFonts w:ascii="Cavolini" w:hAnsi="Cavolini" w:cs="Cavolini"/>
              </w:rPr>
              <w:t>Autumn 2026</w:t>
            </w:r>
          </w:p>
        </w:tc>
      </w:tr>
    </w:tbl>
    <w:p w14:paraId="30D0F2FB" w14:textId="326EB785" w:rsidR="00C84C83" w:rsidRDefault="00C84C83" w:rsidP="00C84C83">
      <w:pPr>
        <w:jc w:val="center"/>
        <w:rPr>
          <w:rFonts w:ascii="Cavolini" w:hAnsi="Cavolini" w:cs="Cavolini"/>
          <w:b/>
          <w:sz w:val="24"/>
          <w:szCs w:val="24"/>
        </w:rPr>
      </w:pPr>
    </w:p>
    <w:p w14:paraId="4A36DA53" w14:textId="77777777" w:rsidR="00DB38B1" w:rsidRDefault="00DB38B1" w:rsidP="00C84C83">
      <w:pPr>
        <w:jc w:val="center"/>
        <w:rPr>
          <w:rFonts w:ascii="Cavolini" w:hAnsi="Cavolini" w:cs="Cavolini"/>
          <w:b/>
          <w:sz w:val="28"/>
          <w:szCs w:val="28"/>
        </w:rPr>
      </w:pPr>
    </w:p>
    <w:p w14:paraId="1D473BF1" w14:textId="77777777" w:rsidR="00DB38B1" w:rsidRDefault="00DB38B1" w:rsidP="00C84C83">
      <w:pPr>
        <w:jc w:val="center"/>
        <w:rPr>
          <w:rFonts w:ascii="Cavolini" w:hAnsi="Cavolini" w:cs="Cavolini"/>
          <w:b/>
          <w:sz w:val="28"/>
          <w:szCs w:val="28"/>
        </w:rPr>
      </w:pPr>
    </w:p>
    <w:p w14:paraId="53FB7653" w14:textId="77777777" w:rsidR="00DB38B1" w:rsidRDefault="00DB38B1" w:rsidP="00C84C83">
      <w:pPr>
        <w:jc w:val="center"/>
        <w:rPr>
          <w:rFonts w:ascii="Cavolini" w:hAnsi="Cavolini" w:cs="Cavolini"/>
          <w:b/>
          <w:sz w:val="28"/>
          <w:szCs w:val="28"/>
        </w:rPr>
      </w:pPr>
    </w:p>
    <w:p w14:paraId="5747101B" w14:textId="77777777" w:rsidR="00DB38B1" w:rsidRDefault="00DB38B1" w:rsidP="00C84C83">
      <w:pPr>
        <w:jc w:val="center"/>
        <w:rPr>
          <w:rFonts w:ascii="Cavolini" w:hAnsi="Cavolini" w:cs="Cavolini"/>
          <w:b/>
          <w:sz w:val="28"/>
          <w:szCs w:val="28"/>
        </w:rPr>
      </w:pPr>
    </w:p>
    <w:p w14:paraId="0F673CC4" w14:textId="29F787B0" w:rsidR="00675206" w:rsidRPr="00C84C83" w:rsidRDefault="00C84C83" w:rsidP="00C84C83">
      <w:pPr>
        <w:jc w:val="center"/>
        <w:rPr>
          <w:rFonts w:ascii="Cavolini" w:hAnsi="Cavolini" w:cs="Cavolini"/>
          <w:b/>
          <w:sz w:val="24"/>
          <w:szCs w:val="24"/>
        </w:rPr>
      </w:pPr>
      <w:r w:rsidRPr="00C84C83">
        <w:rPr>
          <w:rFonts w:ascii="Cavolini" w:hAnsi="Cavolini" w:cs="Cavolini"/>
          <w:b/>
          <w:sz w:val="28"/>
          <w:szCs w:val="28"/>
        </w:rPr>
        <w:lastRenderedPageBreak/>
        <w:t>Sex and Relationship Policy</w:t>
      </w:r>
    </w:p>
    <w:p w14:paraId="4A86F59E" w14:textId="2009094E" w:rsidR="00675206" w:rsidRPr="00C84C83" w:rsidRDefault="00675206">
      <w:pPr>
        <w:rPr>
          <w:rFonts w:ascii="Cavolini" w:hAnsi="Cavolini" w:cs="Cavolini"/>
          <w:sz w:val="24"/>
          <w:szCs w:val="24"/>
          <w:u w:val="single"/>
        </w:rPr>
      </w:pPr>
      <w:r w:rsidRPr="00C84C83">
        <w:rPr>
          <w:rFonts w:ascii="Cavolini" w:hAnsi="Cavolini" w:cs="Cavolini"/>
          <w:sz w:val="24"/>
          <w:szCs w:val="24"/>
          <w:u w:val="single"/>
        </w:rPr>
        <w:t xml:space="preserve">What is SRE? </w:t>
      </w:r>
    </w:p>
    <w:p w14:paraId="54AF842B" w14:textId="77777777" w:rsidR="00675206" w:rsidRPr="00C84C83" w:rsidRDefault="00675206">
      <w:pPr>
        <w:rPr>
          <w:rFonts w:ascii="Cavolini" w:hAnsi="Cavolini" w:cs="Cavolini"/>
          <w:sz w:val="24"/>
          <w:szCs w:val="24"/>
        </w:rPr>
      </w:pPr>
      <w:r w:rsidRPr="00C84C83">
        <w:rPr>
          <w:rFonts w:ascii="Cavolini" w:hAnsi="Cavolini" w:cs="Cavolini"/>
          <w:sz w:val="24"/>
          <w:szCs w:val="24"/>
        </w:rPr>
        <w:t>Sex and Relationships Education aims to give children and young people:</w:t>
      </w:r>
    </w:p>
    <w:p w14:paraId="5DF832DB" w14:textId="2B966244"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self esteem </w:t>
      </w:r>
    </w:p>
    <w:p w14:paraId="15A1F2EF" w14:textId="77777777"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skills for successful relationships</w:t>
      </w:r>
    </w:p>
    <w:p w14:paraId="4D0F6461" w14:textId="43449CD3"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emotional literacy </w:t>
      </w:r>
    </w:p>
    <w:p w14:paraId="00DD3D8A" w14:textId="77777777"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ability to make informed choices and minimise risk </w:t>
      </w:r>
    </w:p>
    <w:p w14:paraId="731A60D0" w14:textId="77777777"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ability to keep themselves and other people safe</w:t>
      </w:r>
    </w:p>
    <w:p w14:paraId="018EEB8F" w14:textId="15B6C849"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opportunity to explore their own attitudes, values and beliefs and develop an individual moral code that will guide their actions.</w:t>
      </w:r>
    </w:p>
    <w:p w14:paraId="1658A738" w14:textId="202E4EEB"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a discerning eye for the messages they </w:t>
      </w:r>
      <w:proofErr w:type="gramStart"/>
      <w:r w:rsidRPr="00C84C83">
        <w:rPr>
          <w:rFonts w:ascii="Cavolini" w:hAnsi="Cavolini" w:cs="Cavolini"/>
          <w:sz w:val="24"/>
          <w:szCs w:val="24"/>
        </w:rPr>
        <w:t>receive</w:t>
      </w:r>
      <w:proofErr w:type="gramEnd"/>
      <w:r w:rsidRPr="00C84C83">
        <w:rPr>
          <w:rFonts w:ascii="Cavolini" w:hAnsi="Cavolini" w:cs="Cavolini"/>
          <w:sz w:val="24"/>
          <w:szCs w:val="24"/>
        </w:rPr>
        <w:t xml:space="preserve"> from the media </w:t>
      </w:r>
    </w:p>
    <w:p w14:paraId="2A1D4FDC" w14:textId="77777777"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ability to access help and support </w:t>
      </w:r>
    </w:p>
    <w:p w14:paraId="6C6D470B" w14:textId="77777777" w:rsidR="00675206" w:rsidRPr="00C84C83" w:rsidRDefault="00675206" w:rsidP="00C84C83">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a positive attitude towards their body and sexuality Effective SRE is embedded in the school curriculum (particularly PSHE) and ethos. </w:t>
      </w:r>
    </w:p>
    <w:p w14:paraId="64B57E19" w14:textId="77777777" w:rsidR="00675206" w:rsidRPr="00DB38B1" w:rsidRDefault="00675206">
      <w:pPr>
        <w:rPr>
          <w:rFonts w:ascii="Cavolini" w:hAnsi="Cavolini" w:cs="Cavolini"/>
          <w:b/>
          <w:sz w:val="24"/>
          <w:szCs w:val="24"/>
        </w:rPr>
      </w:pPr>
      <w:r w:rsidRPr="00DB38B1">
        <w:rPr>
          <w:rFonts w:ascii="Cavolini" w:hAnsi="Cavolini" w:cs="Cavolini"/>
          <w:b/>
          <w:sz w:val="24"/>
          <w:szCs w:val="24"/>
        </w:rPr>
        <w:t>Sex and Relationship Education Guidance</w:t>
      </w:r>
    </w:p>
    <w:p w14:paraId="05B973B4" w14:textId="3A41277D" w:rsidR="00EE1872" w:rsidRPr="00C84C83" w:rsidRDefault="00675206">
      <w:pPr>
        <w:rPr>
          <w:rFonts w:ascii="Cavolini" w:hAnsi="Cavolini" w:cs="Cavolini"/>
          <w:sz w:val="24"/>
          <w:szCs w:val="24"/>
        </w:rPr>
      </w:pPr>
      <w:r w:rsidRPr="00C84C83">
        <w:rPr>
          <w:rFonts w:ascii="Cavolini" w:hAnsi="Cavolini" w:cs="Cavolini"/>
          <w:sz w:val="24"/>
          <w:szCs w:val="24"/>
        </w:rPr>
        <w:t xml:space="preserve">This policy acknowledges the guidance given in the </w:t>
      </w:r>
      <w:proofErr w:type="spellStart"/>
      <w:r w:rsidRPr="00C84C83">
        <w:rPr>
          <w:rFonts w:ascii="Cavolini" w:hAnsi="Cavolini" w:cs="Cavolini"/>
          <w:sz w:val="24"/>
          <w:szCs w:val="24"/>
        </w:rPr>
        <w:t>DfEE</w:t>
      </w:r>
      <w:proofErr w:type="spellEnd"/>
      <w:r w:rsidRPr="00C84C83">
        <w:rPr>
          <w:rFonts w:ascii="Cavolini" w:hAnsi="Cavolini" w:cs="Cavolini"/>
          <w:sz w:val="24"/>
          <w:szCs w:val="24"/>
        </w:rPr>
        <w:t xml:space="preserve"> 0116/2000 Sex and Relationship Education. Role and Nature of Sex and Relationships Education</w:t>
      </w:r>
    </w:p>
    <w:p w14:paraId="33C5354C" w14:textId="2F9A80D9" w:rsidR="00675206" w:rsidRPr="00C84C83" w:rsidRDefault="00675206">
      <w:pPr>
        <w:rPr>
          <w:rFonts w:ascii="Cavolini" w:hAnsi="Cavolini" w:cs="Cavolini"/>
          <w:sz w:val="24"/>
          <w:szCs w:val="24"/>
        </w:rPr>
      </w:pPr>
    </w:p>
    <w:p w14:paraId="0121B41D" w14:textId="77777777" w:rsidR="00675206" w:rsidRPr="00DB38B1" w:rsidRDefault="00675206">
      <w:pPr>
        <w:rPr>
          <w:rFonts w:ascii="Cavolini" w:hAnsi="Cavolini" w:cs="Cavolini"/>
          <w:b/>
          <w:sz w:val="24"/>
          <w:szCs w:val="24"/>
        </w:rPr>
      </w:pPr>
      <w:r w:rsidRPr="00DB38B1">
        <w:rPr>
          <w:rFonts w:ascii="Cavolini" w:hAnsi="Cavolini" w:cs="Cavolini"/>
          <w:b/>
          <w:sz w:val="24"/>
          <w:szCs w:val="24"/>
        </w:rPr>
        <w:t xml:space="preserve">Role and Nature of Sex and Relationships Education. </w:t>
      </w:r>
    </w:p>
    <w:p w14:paraId="06925519" w14:textId="77777777" w:rsidR="00675206" w:rsidRPr="00C84C83" w:rsidRDefault="00675206">
      <w:pPr>
        <w:rPr>
          <w:rFonts w:ascii="Cavolini" w:hAnsi="Cavolini" w:cs="Cavolini"/>
          <w:sz w:val="24"/>
          <w:szCs w:val="24"/>
        </w:rPr>
      </w:pPr>
      <w:r w:rsidRPr="00C84C83">
        <w:rPr>
          <w:rFonts w:ascii="Cavolini" w:hAnsi="Cavolini" w:cs="Cavolini"/>
          <w:sz w:val="24"/>
          <w:szCs w:val="24"/>
        </w:rPr>
        <w:t>SRE aims to equip all pupils with accurate, unbiased knowledge about sex and relationships and give pupils the opportunity to acquire life skills that will help pupils make good use of this knowledge. It will also give pupils opportunities to explore and respect their own and others’ opinions, attitudes and values to help pupils develop their own, individual moral framework.</w:t>
      </w:r>
    </w:p>
    <w:p w14:paraId="7E807F1F" w14:textId="7094C245" w:rsidR="00675206" w:rsidRPr="00C84C83" w:rsidRDefault="00675206">
      <w:pPr>
        <w:rPr>
          <w:rFonts w:ascii="Cavolini" w:hAnsi="Cavolini" w:cs="Cavolini"/>
          <w:sz w:val="24"/>
          <w:szCs w:val="24"/>
        </w:rPr>
      </w:pPr>
      <w:r w:rsidRPr="00C84C83">
        <w:rPr>
          <w:rFonts w:ascii="Cavolini" w:hAnsi="Cavolini" w:cs="Cavolini"/>
          <w:sz w:val="24"/>
          <w:szCs w:val="24"/>
        </w:rPr>
        <w:t>For the pupils that pass through our school we felt the following aims for SRE were particularly important:</w:t>
      </w:r>
    </w:p>
    <w:p w14:paraId="7EBB056C" w14:textId="77777777" w:rsidR="00675206" w:rsidRPr="00C84C83" w:rsidRDefault="00675206">
      <w:pPr>
        <w:rPr>
          <w:rFonts w:ascii="Cavolini" w:hAnsi="Cavolini" w:cs="Cavolini"/>
          <w:sz w:val="24"/>
          <w:szCs w:val="24"/>
        </w:rPr>
      </w:pPr>
      <w:r w:rsidRPr="00C84C83">
        <w:rPr>
          <w:rFonts w:ascii="Cavolini" w:hAnsi="Cavolini" w:cs="Cavolini"/>
          <w:sz w:val="24"/>
          <w:szCs w:val="24"/>
        </w:rPr>
        <w:t xml:space="preserve"> </w:t>
      </w:r>
      <w:r w:rsidRPr="00C84C83">
        <w:rPr>
          <w:rFonts w:ascii="Times New Roman" w:hAnsi="Times New Roman" w:cs="Times New Roman"/>
          <w:sz w:val="24"/>
          <w:szCs w:val="24"/>
        </w:rPr>
        <w:t>●</w:t>
      </w:r>
      <w:r w:rsidRPr="00C84C83">
        <w:rPr>
          <w:rFonts w:ascii="Cavolini" w:hAnsi="Cavolini" w:cs="Cavolini"/>
          <w:sz w:val="24"/>
          <w:szCs w:val="24"/>
        </w:rPr>
        <w:t xml:space="preserve"> Pupils with better relationship skills </w:t>
      </w:r>
    </w:p>
    <w:p w14:paraId="17DABEC8"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lastRenderedPageBreak/>
        <w:t>●</w:t>
      </w:r>
      <w:r w:rsidRPr="00C84C83">
        <w:rPr>
          <w:rFonts w:ascii="Cavolini" w:hAnsi="Cavolini" w:cs="Cavolini"/>
          <w:sz w:val="24"/>
          <w:szCs w:val="24"/>
        </w:rPr>
        <w:t xml:space="preserve"> Pupils prepared for the changes of puberty and that have a good knowledge of their own bodies. </w:t>
      </w:r>
    </w:p>
    <w:p w14:paraId="49873AE1"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with an understanding of prejudice and its negative effects </w:t>
      </w:r>
    </w:p>
    <w:p w14:paraId="39BDAB85"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that are capable of seeking help and advice when they need to </w:t>
      </w:r>
    </w:p>
    <w:p w14:paraId="42F2FC71"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able to express how they feel </w:t>
      </w:r>
    </w:p>
    <w:p w14:paraId="57317B45"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that are aware of and have challenged the messages they receive from the media </w:t>
      </w:r>
    </w:p>
    <w:p w14:paraId="27B209F4" w14:textId="77777777" w:rsidR="00675206" w:rsidRPr="00C84C83" w:rsidRDefault="00675206">
      <w:pPr>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that are aware of the right they have over their own body</w:t>
      </w:r>
    </w:p>
    <w:p w14:paraId="554DCF4F" w14:textId="15EDC56F"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able to make positive informed choices (that reduce risk)</w:t>
      </w:r>
    </w:p>
    <w:p w14:paraId="2539425A" w14:textId="77777777"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The SRE programme ensures that pupils will revisit topics so they build upon their existing knowledge and skills throughout the school.</w:t>
      </w:r>
    </w:p>
    <w:p w14:paraId="167C539B" w14:textId="5DBBEA3F"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 xml:space="preserve">It is aimed that SRE is taught through active learning activities as often as possible. </w:t>
      </w:r>
    </w:p>
    <w:p w14:paraId="0DF509E9" w14:textId="3AA01516"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Wherever possible, parental involvement in SRE is to be encouraged</w:t>
      </w:r>
    </w:p>
    <w:p w14:paraId="02785082" w14:textId="77777777" w:rsidR="00675206" w:rsidRPr="00DB38B1" w:rsidRDefault="00675206" w:rsidP="00675206">
      <w:pPr>
        <w:spacing w:before="240"/>
        <w:rPr>
          <w:rFonts w:ascii="Cavolini" w:hAnsi="Cavolini" w:cs="Cavolini"/>
          <w:b/>
          <w:sz w:val="24"/>
          <w:szCs w:val="24"/>
        </w:rPr>
      </w:pPr>
      <w:r w:rsidRPr="00DB38B1">
        <w:rPr>
          <w:rFonts w:ascii="Cavolini" w:hAnsi="Cavolini" w:cs="Cavolini"/>
          <w:b/>
          <w:sz w:val="24"/>
          <w:szCs w:val="24"/>
        </w:rPr>
        <w:t>The Aim of the Policy:</w:t>
      </w:r>
    </w:p>
    <w:p w14:paraId="2A55B42D" w14:textId="0D165233"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The aim of this policy is to provide a working document that gives a clear framework within which staff will feel secure to work.</w:t>
      </w:r>
    </w:p>
    <w:p w14:paraId="4D7A55B1" w14:textId="77777777" w:rsidR="00675206" w:rsidRPr="00DB38B1" w:rsidRDefault="00675206" w:rsidP="00675206">
      <w:pPr>
        <w:spacing w:before="240"/>
        <w:rPr>
          <w:rFonts w:ascii="Cavolini" w:hAnsi="Cavolini" w:cs="Cavolini"/>
          <w:b/>
          <w:sz w:val="24"/>
          <w:szCs w:val="24"/>
        </w:rPr>
      </w:pPr>
      <w:r w:rsidRPr="00DB38B1">
        <w:rPr>
          <w:rFonts w:ascii="Cavolini" w:hAnsi="Cavolini" w:cs="Cavolini"/>
          <w:b/>
          <w:sz w:val="24"/>
          <w:szCs w:val="24"/>
        </w:rPr>
        <w:t>Moral and Values Framework</w:t>
      </w:r>
    </w:p>
    <w:p w14:paraId="0C6DD41C" w14:textId="77777777"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 xml:space="preserve">Our school believes that SRE should be delivered within the following moral framework. </w:t>
      </w:r>
    </w:p>
    <w:p w14:paraId="7905D472" w14:textId="77777777" w:rsidR="00675206" w:rsidRPr="00C84C83" w:rsidRDefault="00675206" w:rsidP="00675206">
      <w:pPr>
        <w:spacing w:before="240"/>
        <w:rPr>
          <w:rFonts w:ascii="Cavolini" w:hAnsi="Cavolini" w:cs="Cavolini"/>
          <w:b/>
          <w:sz w:val="24"/>
          <w:szCs w:val="24"/>
        </w:rPr>
      </w:pPr>
      <w:r w:rsidRPr="00C84C83">
        <w:rPr>
          <w:rFonts w:ascii="Cavolini" w:hAnsi="Cavolini" w:cs="Cavolini"/>
          <w:b/>
          <w:sz w:val="24"/>
          <w:szCs w:val="24"/>
        </w:rPr>
        <w:t xml:space="preserve">Our PSE programme promotes: </w:t>
      </w:r>
    </w:p>
    <w:p w14:paraId="674E01ED"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self-respect and respect for others </w:t>
      </w:r>
    </w:p>
    <w:p w14:paraId="1CB18DAC"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respect and tolerance towards others who may have different backgrounds, cultures, feelings, views and sexuality. </w:t>
      </w:r>
    </w:p>
    <w:p w14:paraId="7DD056F7"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taking account of other people’s feelings.</w:t>
      </w:r>
    </w:p>
    <w:p w14:paraId="438BB94F"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mutual support and co-operation. </w:t>
      </w:r>
    </w:p>
    <w:p w14:paraId="5426B4F1"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lastRenderedPageBreak/>
        <w:t>●</w:t>
      </w:r>
      <w:r w:rsidRPr="00C84C83">
        <w:rPr>
          <w:rFonts w:ascii="Cavolini" w:hAnsi="Cavolini" w:cs="Cavolini"/>
          <w:sz w:val="24"/>
          <w:szCs w:val="24"/>
        </w:rPr>
        <w:t xml:space="preserve"> accepting the responsibility for the consequences of our own actions. </w:t>
      </w:r>
    </w:p>
    <w:p w14:paraId="344980CF"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right of people to hold their own views within a framework of respect for others. </w:t>
      </w:r>
    </w:p>
    <w:p w14:paraId="4BD570C2"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not imposing our views on other people. </w:t>
      </w:r>
    </w:p>
    <w:p w14:paraId="5E731130"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right not to be abused by other people or taken advantage of. </w:t>
      </w:r>
    </w:p>
    <w:p w14:paraId="3232FA0C" w14:textId="394DC648"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the right to accurate information about sex and relationship issues.</w:t>
      </w:r>
    </w:p>
    <w:p w14:paraId="18879639" w14:textId="77777777" w:rsidR="00675206" w:rsidRPr="00DB38B1" w:rsidRDefault="00675206" w:rsidP="00675206">
      <w:pPr>
        <w:spacing w:before="240"/>
        <w:rPr>
          <w:rFonts w:ascii="Cavolini" w:hAnsi="Cavolini" w:cs="Cavolini"/>
          <w:b/>
          <w:sz w:val="24"/>
          <w:szCs w:val="24"/>
        </w:rPr>
      </w:pPr>
      <w:r w:rsidRPr="00DB38B1">
        <w:rPr>
          <w:rFonts w:ascii="Cavolini" w:hAnsi="Cavolini" w:cs="Cavolini"/>
          <w:b/>
          <w:sz w:val="24"/>
          <w:szCs w:val="24"/>
        </w:rPr>
        <w:t xml:space="preserve">Equal Opportunities Statement </w:t>
      </w:r>
    </w:p>
    <w:p w14:paraId="61379177" w14:textId="77777777"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 xml:space="preserve">Our SRE programme aims to be inclusive of all regardless of gender, race, religion, colour, language, culture, social circumstances, appearance, sexuality, ability or disability etc. </w:t>
      </w:r>
    </w:p>
    <w:p w14:paraId="77BC7C90" w14:textId="109D0505"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Our SRE programme responds to the needs of individual pupils and takes pupils, cultures, faiths and family backgrounds into consideration. Pupils with special educational needs are given extra SRE support by SEN staff and pupils with English as their second language receive help from the bi-lingual assistant.</w:t>
      </w:r>
    </w:p>
    <w:p w14:paraId="1689B601" w14:textId="77777777" w:rsidR="00675206" w:rsidRPr="00DB38B1" w:rsidRDefault="00675206" w:rsidP="00675206">
      <w:pPr>
        <w:spacing w:before="240"/>
        <w:rPr>
          <w:rFonts w:ascii="Cavolini" w:hAnsi="Cavolini" w:cs="Cavolini"/>
          <w:b/>
          <w:sz w:val="24"/>
          <w:szCs w:val="24"/>
        </w:rPr>
      </w:pPr>
      <w:r w:rsidRPr="00DB38B1">
        <w:rPr>
          <w:rFonts w:ascii="Cavolini" w:hAnsi="Cavolini" w:cs="Cavolini"/>
          <w:b/>
          <w:sz w:val="24"/>
          <w:szCs w:val="24"/>
        </w:rPr>
        <w:t xml:space="preserve">Content/Learning Objectives of the SRE programme: </w:t>
      </w:r>
    </w:p>
    <w:p w14:paraId="003531A4" w14:textId="48D8EEB5"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 xml:space="preserve">Foundation </w:t>
      </w:r>
      <w:r w:rsidR="00C84C83">
        <w:rPr>
          <w:rFonts w:ascii="Cavolini" w:hAnsi="Cavolini" w:cs="Cavolini"/>
          <w:sz w:val="24"/>
          <w:szCs w:val="24"/>
        </w:rPr>
        <w:t>Learning</w:t>
      </w:r>
      <w:r w:rsidRPr="00C84C83">
        <w:rPr>
          <w:rFonts w:ascii="Cavolini" w:hAnsi="Cavolini" w:cs="Cavolini"/>
          <w:sz w:val="24"/>
          <w:szCs w:val="24"/>
        </w:rPr>
        <w:t xml:space="preserve"> Including Years 1,2 &amp; 3 </w:t>
      </w:r>
    </w:p>
    <w:p w14:paraId="0D4B2471" w14:textId="77777777"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t>Through the mini inquiries of ‘My World and I’ and ‘People Who Help Us’, children will:</w:t>
      </w:r>
    </w:p>
    <w:p w14:paraId="22D72FF2" w14:textId="454A7C1B"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learn that animals including humans, move, feed, grow, use their senses and reproduce (Foundation </w:t>
      </w:r>
      <w:proofErr w:type="gramStart"/>
      <w:r w:rsidRPr="00C84C83">
        <w:rPr>
          <w:rFonts w:ascii="Cavolini" w:hAnsi="Cavolini" w:cs="Cavolini"/>
          <w:sz w:val="24"/>
          <w:szCs w:val="24"/>
        </w:rPr>
        <w:t>Phase )</w:t>
      </w:r>
      <w:proofErr w:type="gramEnd"/>
      <w:r w:rsidRPr="00C84C83">
        <w:rPr>
          <w:rFonts w:ascii="Cavolini" w:hAnsi="Cavolini" w:cs="Cavolini"/>
          <w:sz w:val="24"/>
          <w:szCs w:val="24"/>
        </w:rPr>
        <w:t xml:space="preserve"> </w:t>
      </w:r>
    </w:p>
    <w:p w14:paraId="0E891E36" w14:textId="77777777"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learn names for all body parts to be included when teaching the main external parts of humans know that humans and animals can produce offspring and these grow into adults (FP) </w:t>
      </w:r>
    </w:p>
    <w:p w14:paraId="122F2D9F" w14:textId="640F775E" w:rsidR="00675206" w:rsidRPr="00C84C83" w:rsidRDefault="00675206"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recognise similarities and differences between themselves and others and treat others sensitively. Foundation learning Personal and social development, wellbeing and cultural diversity is at the heart of the </w:t>
      </w:r>
      <w:r w:rsidR="000D5FBE" w:rsidRPr="00C84C83">
        <w:rPr>
          <w:rFonts w:ascii="Cavolini" w:hAnsi="Cavolini" w:cs="Cavolini"/>
          <w:sz w:val="24"/>
          <w:szCs w:val="24"/>
        </w:rPr>
        <w:t>Progression Step 1 and 2</w:t>
      </w:r>
      <w:r w:rsidRPr="00C84C83">
        <w:rPr>
          <w:rFonts w:ascii="Cavolini" w:hAnsi="Cavolini" w:cs="Cavolini"/>
          <w:sz w:val="24"/>
          <w:szCs w:val="24"/>
        </w:rPr>
        <w:t xml:space="preserve">. </w:t>
      </w:r>
    </w:p>
    <w:p w14:paraId="72D6487C" w14:textId="2F6A7A06" w:rsidR="00675206" w:rsidRPr="00C84C83" w:rsidRDefault="00675206" w:rsidP="00675206">
      <w:pPr>
        <w:spacing w:before="240"/>
        <w:rPr>
          <w:rFonts w:ascii="Cavolini" w:hAnsi="Cavolini" w:cs="Cavolini"/>
          <w:sz w:val="24"/>
          <w:szCs w:val="24"/>
        </w:rPr>
      </w:pPr>
      <w:r w:rsidRPr="00C84C83">
        <w:rPr>
          <w:rFonts w:ascii="Cavolini" w:hAnsi="Cavolini" w:cs="Cavolini"/>
          <w:sz w:val="24"/>
          <w:szCs w:val="24"/>
        </w:rPr>
        <w:lastRenderedPageBreak/>
        <w:t xml:space="preserve">Foundation Learning allows our school to ensure that any SRE is age appropriate, and, tailored to the specific needs of pupils. In Foundation </w:t>
      </w:r>
      <w:r w:rsidR="000D5FBE" w:rsidRPr="00C84C83">
        <w:rPr>
          <w:rFonts w:ascii="Cavolini" w:hAnsi="Cavolini" w:cs="Cavolini"/>
          <w:sz w:val="24"/>
          <w:szCs w:val="24"/>
        </w:rPr>
        <w:t>learning</w:t>
      </w:r>
      <w:r w:rsidRPr="00C84C83">
        <w:rPr>
          <w:rFonts w:ascii="Cavolini" w:hAnsi="Cavolini" w:cs="Cavolini"/>
          <w:sz w:val="24"/>
          <w:szCs w:val="24"/>
        </w:rPr>
        <w:t>, there is appropriate emphasis on helping pupils to understand how they develop in early childhood. The focus is on encouraging pupils to value themselves and to develop positive attitudes. Pupils also learn about relationships with peers, friends and family and how to recognise and communicate their feelings.</w:t>
      </w:r>
    </w:p>
    <w:p w14:paraId="605E2872" w14:textId="77777777" w:rsidR="000D5FBE" w:rsidRPr="00C84C83" w:rsidRDefault="000D5FBE" w:rsidP="00675206">
      <w:pPr>
        <w:spacing w:before="240"/>
        <w:rPr>
          <w:rFonts w:ascii="Cavolini" w:hAnsi="Cavolini" w:cs="Cavolini"/>
          <w:sz w:val="24"/>
          <w:szCs w:val="24"/>
          <w:u w:val="single"/>
        </w:rPr>
      </w:pPr>
      <w:r w:rsidRPr="00C84C83">
        <w:rPr>
          <w:rFonts w:ascii="Cavolini" w:hAnsi="Cavolini" w:cs="Cavolini"/>
          <w:sz w:val="24"/>
          <w:szCs w:val="24"/>
          <w:u w:val="single"/>
        </w:rPr>
        <w:t>Progression Step 3</w:t>
      </w:r>
    </w:p>
    <w:p w14:paraId="43415978"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In Progression Step 3 the main focus is on preparing pupils for puberty and the emotions involved in such a major change. Throughout the programme, pupils ‘practise’ life skills such as assertiveness, self-awareness, decision making and consider all aspects of relationships and what affects them it also provides many opportunities for pupils to explore their own and others’ attitudes, values and opinions on a variety of issues. </w:t>
      </w:r>
    </w:p>
    <w:p w14:paraId="7C8B3AA6"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During the teaching of our ‘Relationships’ theme, pupils will be taught about forming healthy relationships. Here is a brief outline of what is covered in each Year Group. </w:t>
      </w:r>
    </w:p>
    <w:p w14:paraId="04ADC307"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Year 4 Ourselves, self-awareness, consequences of behaviour, feelings, babies, keeping ourselves safe, a simple look at the changes of puberty, challenging sexual stereotyping and healthy relationships. </w:t>
      </w:r>
    </w:p>
    <w:p w14:paraId="6E726FA5"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Year 5 Friendships and other relationships (healthy relationships), changes of puberty, diversity, respect for others, emotions and self-awareness, reproduction. </w:t>
      </w:r>
    </w:p>
    <w:p w14:paraId="22D7F759" w14:textId="4DFCB8C5"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Year 6 Changes of puberty, reproduction, prejudice, decision making, stereotypes, different relationships (healthy relationships), dealing with problems, challenging media messages.</w:t>
      </w:r>
    </w:p>
    <w:p w14:paraId="5BDC7C85"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Organisation of the SRE Programme. </w:t>
      </w:r>
    </w:p>
    <w:p w14:paraId="73493A40" w14:textId="2379FECF"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SRE is delivered predominantly in PSHE and science lessons, and through inquiry work, to ensure a comprehensive coverage. Worship and Circle time are also used to deliver SRE (and PSHE). The school nurse delivers lessons on puberty to pupils in year 6. </w:t>
      </w:r>
    </w:p>
    <w:p w14:paraId="5C0076F5" w14:textId="77777777" w:rsidR="00C84C83" w:rsidRDefault="00C84C83" w:rsidP="00675206">
      <w:pPr>
        <w:spacing w:before="240"/>
        <w:rPr>
          <w:rFonts w:ascii="Cavolini" w:hAnsi="Cavolini" w:cs="Cavolini"/>
          <w:sz w:val="24"/>
          <w:szCs w:val="24"/>
          <w:u w:val="single"/>
        </w:rPr>
      </w:pPr>
    </w:p>
    <w:p w14:paraId="7B3C5CB9" w14:textId="5587F64B"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lastRenderedPageBreak/>
        <w:t>Teaching methods:</w:t>
      </w:r>
    </w:p>
    <w:p w14:paraId="4B0AABF7"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Ground rules will be developed during SRE lessons based on respect. The only additional considerations specific to SRE ground rules (as opposed to basic class rules) will be a need to prevent personal questions and the need to explain to children that if a teacher suspects that they or anyone else is at risk from harm, then they will need to tell another adult. </w:t>
      </w:r>
    </w:p>
    <w:p w14:paraId="43963FBF"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Active learning techniques such as circle time, role play, games, prioritising exercises, paired and group discussion, interviewing and presentations, are used in the teaching of SRE as much as possible.</w:t>
      </w:r>
    </w:p>
    <w:p w14:paraId="1A310AD1" w14:textId="1EBC7893"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Pupils will also be given many opportunities to reflect on what they have learnt in SRE lessons. As far as possible, to prevent stigmatisation of any group of people or any life choices, the prochoice approach to PSHE and SRE is adopted. This means that every issue is presented in terms of, ‘some people...and others ...let’s explore the effect these choices might have on a person’s life.’</w:t>
      </w:r>
    </w:p>
    <w:p w14:paraId="476E0ABA"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t>Mixed and single gender groups:</w:t>
      </w:r>
    </w:p>
    <w:p w14:paraId="3F6A58DF" w14:textId="4CE09FEB"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Most of SRE is delivered in mixed sex groups. However, during lessons on puberty, both boys and girls cover the same material but will be given opportunities to discuss what has been covered in single sex groups where they might feel more comfortable doing so.</w:t>
      </w:r>
    </w:p>
    <w:p w14:paraId="6BC444EF"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t xml:space="preserve">How the resources will be selected: </w:t>
      </w:r>
    </w:p>
    <w:p w14:paraId="6063E9F0" w14:textId="639581BA"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The Health and Well-Being AOLE Lead, will thoroughly review any potential resource to ensure that there is no stereotyping, bias or prejudice and that they are suitable for the age group of the audience.</w:t>
      </w:r>
    </w:p>
    <w:p w14:paraId="33F17FFB"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t>Dealing with Sex-related Pastoral Incidents</w:t>
      </w:r>
    </w:p>
    <w:p w14:paraId="186EDBA6"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Staff know that in dealing with any incident they: </w:t>
      </w:r>
    </w:p>
    <w:p w14:paraId="763411A5"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Don’t rush into anything </w:t>
      </w:r>
    </w:p>
    <w:p w14:paraId="0021C492"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Don’t panic </w:t>
      </w:r>
    </w:p>
    <w:p w14:paraId="5DCDD6E4"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lastRenderedPageBreak/>
        <w:t>●</w:t>
      </w:r>
      <w:r w:rsidRPr="00C84C83">
        <w:rPr>
          <w:rFonts w:ascii="Cavolini" w:hAnsi="Cavolini" w:cs="Cavolini"/>
          <w:sz w:val="24"/>
          <w:szCs w:val="24"/>
        </w:rPr>
        <w:t xml:space="preserve"> Assess the seriousness of the situation sensitively and sensibly, take everything into account but don’t exaggerate or overreact.</w:t>
      </w:r>
    </w:p>
    <w:p w14:paraId="40002E2D" w14:textId="18E07B6F"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Keep the welfare of the children as the focus.</w:t>
      </w:r>
    </w:p>
    <w:p w14:paraId="10185F60" w14:textId="76EC1069"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Consider the full range of options</w:t>
      </w:r>
    </w:p>
    <w:p w14:paraId="799EB4FA" w14:textId="593E8A19"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Consider and anticipate both the positive and negative consequences of the teachers’ actions</w:t>
      </w:r>
    </w:p>
    <w:p w14:paraId="16B6D171"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Consult, and get support from, other colleagues. </w:t>
      </w:r>
    </w:p>
    <w:p w14:paraId="19F2C6C2"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If necessary, refer to experts such as education welfare officers, social workers or educational psychologists.</w:t>
      </w:r>
    </w:p>
    <w:p w14:paraId="03E2D83F" w14:textId="4F44C7F5"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Challenge any homophobic or sexist comments immediately. </w:t>
      </w:r>
    </w:p>
    <w:p w14:paraId="7EFE9AE2" w14:textId="308E9505"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Record incidents in the designated file, kept in the headteacher’s office. Information shared with head teacher, the school DSP, safeguarding officer.</w:t>
      </w:r>
    </w:p>
    <w:p w14:paraId="48BFDDA8"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t xml:space="preserve">Specific Issues Statements Confidentiality: </w:t>
      </w:r>
    </w:p>
    <w:p w14:paraId="450BEB8C"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Pupils’ confidentiality is respected in all SRE lessons and pupils are made aware of the fact that what they say in SRE lessons will not be repeated to anyone else unless a member of staff suspects that the child or anyone else is at risk from harm. See the schools Confidentiality Policy and Safeguarding Policy for further details. </w:t>
      </w:r>
    </w:p>
    <w:p w14:paraId="68F7BA21" w14:textId="181D2AB4" w:rsidR="000D5FBE" w:rsidRDefault="000D5FBE" w:rsidP="00675206">
      <w:pPr>
        <w:spacing w:before="240"/>
        <w:rPr>
          <w:rFonts w:ascii="Cavolini" w:hAnsi="Cavolini" w:cs="Cavolini"/>
          <w:sz w:val="24"/>
          <w:szCs w:val="24"/>
        </w:rPr>
      </w:pPr>
      <w:r w:rsidRPr="00C84C83">
        <w:rPr>
          <w:rFonts w:ascii="Cavolini" w:hAnsi="Cavolini" w:cs="Cavolini"/>
          <w:sz w:val="24"/>
          <w:szCs w:val="24"/>
        </w:rPr>
        <w:t>Informing parents/carers and parents right to withdraw their child: Before a year group embarks upon an explicit SRE programme, parents are informed by letter and given an overview of the topics the child will be covering. Parents are also reminded that they can have a copy of the school’s SRE Policy on request, from the school office or school website. Parents are also told that they can request to view all teaching resources that will be used in the delivery of their child’s SRE. The school is well aware that the primary role in children's sex and relationships education lies with parents and carers. We therefore wish to build a positive and supporting relationship with the parents and carers of children at our school, through mutual understanding, trust and cooperation.</w:t>
      </w:r>
    </w:p>
    <w:p w14:paraId="31FC04F9" w14:textId="77777777" w:rsidR="00DB38B1" w:rsidRDefault="00DB38B1" w:rsidP="00675206">
      <w:pPr>
        <w:spacing w:before="240"/>
        <w:rPr>
          <w:rFonts w:ascii="Cavolini" w:hAnsi="Cavolini" w:cs="Cavolini"/>
          <w:sz w:val="24"/>
          <w:szCs w:val="24"/>
        </w:rPr>
      </w:pPr>
    </w:p>
    <w:p w14:paraId="78AAB4D4" w14:textId="77777777" w:rsidR="00C84C83" w:rsidRPr="00C84C83" w:rsidRDefault="00C84C83" w:rsidP="00675206">
      <w:pPr>
        <w:spacing w:before="240"/>
        <w:rPr>
          <w:rFonts w:ascii="Cavolini" w:hAnsi="Cavolini" w:cs="Cavolini"/>
          <w:sz w:val="24"/>
          <w:szCs w:val="24"/>
        </w:rPr>
      </w:pPr>
    </w:p>
    <w:p w14:paraId="4B437F57"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lastRenderedPageBreak/>
        <w:t>Child Protection procedures:</w:t>
      </w:r>
    </w:p>
    <w:p w14:paraId="7B5925BB" w14:textId="7B65F926"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The head teacher is responsible for child protection procedures. If a teacher suspects that a child is at risk from harm or neglect, they need to inform this person and record any evidence that supports their concerns. As part of SRE ground rules teachers need to make it clear to pupils that if they suspect that anyone is at risk from harm, they will need to tell another adult.</w:t>
      </w:r>
    </w:p>
    <w:p w14:paraId="5157331B" w14:textId="77777777" w:rsidR="000D5FBE" w:rsidRPr="00DB38B1" w:rsidRDefault="000D5FBE" w:rsidP="00675206">
      <w:pPr>
        <w:spacing w:before="240"/>
        <w:rPr>
          <w:rFonts w:ascii="Cavolini" w:hAnsi="Cavolini" w:cs="Cavolini"/>
          <w:b/>
          <w:sz w:val="24"/>
          <w:szCs w:val="24"/>
        </w:rPr>
      </w:pPr>
      <w:r w:rsidRPr="00DB38B1">
        <w:rPr>
          <w:rFonts w:ascii="Cavolini" w:hAnsi="Cavolini" w:cs="Cavolini"/>
          <w:b/>
          <w:sz w:val="24"/>
          <w:szCs w:val="24"/>
        </w:rPr>
        <w:t xml:space="preserve">Pupils’ access to help and support: </w:t>
      </w:r>
    </w:p>
    <w:p w14:paraId="3DF78762"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In SRE lessons and assemblies, pupils are reminded that if they ever find themselves where something is happening that they feel they cannot do anything about, they are to keep finding an adult to tell until someone does something to help with the situation. </w:t>
      </w:r>
    </w:p>
    <w:p w14:paraId="12141EEB" w14:textId="40E6B30A"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The school displays child-line posters and information about any agencies that support the welfare and health of children. Any relevant leaflets will also be available. The named child protection officer is Mrs Catrin Walters the cover member of staff in her absence is Mrs Beth Hallam.</w:t>
      </w:r>
    </w:p>
    <w:p w14:paraId="5C9AFE8A"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Girls who start their periods at school are supported by all staff. The staff will provide sanitary protection and be sensitive to the amount of support the individual may require. The Period Dignity Grant is used specifically to support this provision. The approach to potentially controversial and sensitive issues: </w:t>
      </w:r>
    </w:p>
    <w:p w14:paraId="6D6F6D5B" w14:textId="4123ECD8"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All staff are aware that everyone has views on SRE related issues. However, while it is respected that everyone has the right to their own viewpoint, all SRE issues are taught without bias. Topics are presented in a way that considers all viewpoints so that pupils are able to form their own, informed opinions but are also encouraged to respect the fact that others may have quite different viewpoints. Viewpoints that have a negative impact upon another person or group of people such as prejudice are always challenged.</w:t>
      </w:r>
    </w:p>
    <w:p w14:paraId="7F930E3B"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Dealing with sexually explicit questions:</w:t>
      </w:r>
    </w:p>
    <w:p w14:paraId="5CED01FE" w14:textId="77777777" w:rsidR="000D5FBE" w:rsidRPr="00C84C83" w:rsidRDefault="000D5FBE" w:rsidP="00675206">
      <w:pPr>
        <w:spacing w:before="240"/>
        <w:rPr>
          <w:rFonts w:ascii="Cavolini" w:hAnsi="Cavolini" w:cs="Cavolini"/>
          <w:sz w:val="24"/>
          <w:szCs w:val="24"/>
        </w:rPr>
      </w:pPr>
      <w:r w:rsidRPr="00C84C83">
        <w:rPr>
          <w:rFonts w:ascii="Cavolini" w:hAnsi="Cavolini" w:cs="Cavolini"/>
          <w:sz w:val="24"/>
          <w:szCs w:val="24"/>
        </w:rPr>
        <w:t xml:space="preserve"> </w:t>
      </w:r>
      <w:r w:rsidRPr="00C84C83">
        <w:rPr>
          <w:rFonts w:ascii="Times New Roman" w:hAnsi="Times New Roman" w:cs="Times New Roman"/>
          <w:sz w:val="24"/>
          <w:szCs w:val="24"/>
        </w:rPr>
        <w:t>●</w:t>
      </w:r>
      <w:r w:rsidRPr="00C84C83">
        <w:rPr>
          <w:rFonts w:ascii="Cavolini" w:hAnsi="Cavolini" w:cs="Cavolini"/>
          <w:sz w:val="24"/>
          <w:szCs w:val="24"/>
        </w:rPr>
        <w:t xml:space="preserve"> It will be made clear to pupils, by means of ground rules, that personal questions should never be asked by pupils or the teacher. </w:t>
      </w:r>
    </w:p>
    <w:p w14:paraId="3DB3EBF4" w14:textId="77777777"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A question box will be provided while the SRE programme is being delivered and the pupils will be told that if there are any </w:t>
      </w:r>
      <w:r w:rsidRPr="00C84C83">
        <w:rPr>
          <w:rFonts w:ascii="Cavolini" w:hAnsi="Cavolini" w:cs="Cavolini"/>
          <w:sz w:val="24"/>
          <w:szCs w:val="24"/>
        </w:rPr>
        <w:lastRenderedPageBreak/>
        <w:t>questions considered too explicit for that age group, they would not be answered. The judgement about which questions could or could not be answered would be based on whether or not it was closely relevant to the programme the school has decided upon.</w:t>
      </w:r>
    </w:p>
    <w:p w14:paraId="2B59EF94" w14:textId="77777777" w:rsidR="00C84C83"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Pupils will be told that during any SRE lesson, only questions that relate directly to the SRE lesson being covered will be answered. Any other questions should be placed in the questions box. </w:t>
      </w:r>
    </w:p>
    <w:p w14:paraId="66036B80" w14:textId="77777777" w:rsidR="00C84C83"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If several children start to ask questions about a particular topic (perhaps due to media coverage) then the SRE programme can be adapted to deal with this issue so as to prevent pupils from becoming misinformed or receive biased information. </w:t>
      </w:r>
    </w:p>
    <w:p w14:paraId="2F355141" w14:textId="77777777" w:rsidR="00C84C83"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If the child shows inappropriate sexual knowledge, child protection procedures would be consulted.</w:t>
      </w:r>
    </w:p>
    <w:p w14:paraId="1A41E5D9" w14:textId="29162B6F" w:rsidR="000D5FBE" w:rsidRPr="00C84C83" w:rsidRDefault="000D5FBE" w:rsidP="00675206">
      <w:pPr>
        <w:spacing w:before="240"/>
        <w:rPr>
          <w:rFonts w:ascii="Cavolini" w:hAnsi="Cavolini" w:cs="Cavolini"/>
          <w:sz w:val="24"/>
          <w:szCs w:val="24"/>
        </w:rPr>
      </w:pPr>
      <w:r w:rsidRPr="00C84C83">
        <w:rPr>
          <w:rFonts w:ascii="Times New Roman" w:hAnsi="Times New Roman" w:cs="Times New Roman"/>
          <w:sz w:val="24"/>
          <w:szCs w:val="24"/>
        </w:rPr>
        <w:t>●</w:t>
      </w:r>
      <w:r w:rsidRPr="00C84C83">
        <w:rPr>
          <w:rFonts w:ascii="Cavolini" w:hAnsi="Cavolini" w:cs="Cavolini"/>
          <w:sz w:val="24"/>
          <w:szCs w:val="24"/>
        </w:rPr>
        <w:t xml:space="preserve"> If a pupil asks a question relating to SRE issues at any other time, if the question is related to the SRE covered in the child’s year group, the child will be told that they will learn the answer in SRE. If not, it will be suggested that the child asks his or her parents/carers.</w:t>
      </w:r>
    </w:p>
    <w:p w14:paraId="50026782" w14:textId="77777777" w:rsidR="00C84C83" w:rsidRPr="00DB38B1" w:rsidRDefault="00C84C83" w:rsidP="00675206">
      <w:pPr>
        <w:spacing w:before="240"/>
        <w:rPr>
          <w:rFonts w:ascii="Cavolini" w:hAnsi="Cavolini" w:cs="Cavolini"/>
          <w:b/>
          <w:sz w:val="24"/>
          <w:szCs w:val="24"/>
        </w:rPr>
      </w:pPr>
      <w:r w:rsidRPr="00DB38B1">
        <w:rPr>
          <w:rFonts w:ascii="Cavolini" w:hAnsi="Cavolini" w:cs="Cavolini"/>
          <w:b/>
          <w:sz w:val="24"/>
          <w:szCs w:val="24"/>
        </w:rPr>
        <w:t xml:space="preserve">Monitoring, Review and Dissemination </w:t>
      </w:r>
    </w:p>
    <w:p w14:paraId="361A5E2A" w14:textId="77777777"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 xml:space="preserve">The Curriculum Committee of the governing body monitors the impact of our sex education policy on an annual basis. This committee reports its findings and recommendations to the full governing body, as necessary, if the policy needs modification. </w:t>
      </w:r>
    </w:p>
    <w:p w14:paraId="528D1B03" w14:textId="2C9B3E6F"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The Curriculum Committee gives serious consideration to any comments from parents and carers about the sex education programme, and, makes a record of all such comments. Governors require the headteacher to keep a written record, giving details of the content and delivery of our sex education programme. This policy will be disseminated via the school’s website and available upon request. Aspects of this Policy will be replicated in the School Prospectus, shared areas on the school network and staff handbook.</w:t>
      </w:r>
    </w:p>
    <w:p w14:paraId="367FCD03" w14:textId="77777777"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 xml:space="preserve">Authorised by……………………………………………………………Chair of Governors </w:t>
      </w:r>
    </w:p>
    <w:p w14:paraId="7C15BA23" w14:textId="4FE99631"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lastRenderedPageBreak/>
        <w:t xml:space="preserve">Policy Implemented by C. Walters. Headteacher </w:t>
      </w:r>
    </w:p>
    <w:p w14:paraId="5FC802C2" w14:textId="35C80221"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 xml:space="preserve">Chair of Governors J Close. </w:t>
      </w:r>
    </w:p>
    <w:p w14:paraId="123D70CB" w14:textId="74210084"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 xml:space="preserve">Date of </w:t>
      </w:r>
      <w:proofErr w:type="gramStart"/>
      <w:r w:rsidRPr="00C84C83">
        <w:rPr>
          <w:rFonts w:ascii="Cavolini" w:hAnsi="Cavolini" w:cs="Cavolini"/>
          <w:sz w:val="24"/>
          <w:szCs w:val="24"/>
        </w:rPr>
        <w:t>Implementation :</w:t>
      </w:r>
      <w:proofErr w:type="gramEnd"/>
      <w:r w:rsidRPr="00C84C83">
        <w:rPr>
          <w:rFonts w:ascii="Cavolini" w:hAnsi="Cavolini" w:cs="Cavolini"/>
          <w:sz w:val="24"/>
          <w:szCs w:val="24"/>
        </w:rPr>
        <w:t xml:space="preserve"> </w:t>
      </w:r>
      <w:r w:rsidRPr="00C84C83">
        <w:rPr>
          <w:rFonts w:ascii="Cavolini" w:hAnsi="Cavolini" w:cs="Cavolini"/>
          <w:color w:val="FF0000"/>
          <w:sz w:val="24"/>
          <w:szCs w:val="24"/>
        </w:rPr>
        <w:t>Summer Term - 27th. June 2022.</w:t>
      </w:r>
    </w:p>
    <w:p w14:paraId="5AB7059C" w14:textId="311DB952" w:rsidR="00C84C83" w:rsidRPr="00C84C83" w:rsidRDefault="00C84C83" w:rsidP="00675206">
      <w:pPr>
        <w:spacing w:before="240"/>
        <w:rPr>
          <w:rFonts w:ascii="Cavolini" w:hAnsi="Cavolini" w:cs="Cavolini"/>
          <w:sz w:val="24"/>
          <w:szCs w:val="24"/>
        </w:rPr>
      </w:pPr>
      <w:r w:rsidRPr="00C84C83">
        <w:rPr>
          <w:rFonts w:ascii="Cavolini" w:hAnsi="Cavolini" w:cs="Cavolini"/>
          <w:sz w:val="24"/>
          <w:szCs w:val="24"/>
        </w:rPr>
        <w:t>Date of Review……Every two years.…2024 This policy will be reviewed every 2 years and updated in the light of any changes in legislation</w:t>
      </w:r>
    </w:p>
    <w:sectPr w:rsidR="00C84C83" w:rsidRPr="00C84C83" w:rsidSect="00C84C83">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EAD"/>
    <w:rsid w:val="000D5FBE"/>
    <w:rsid w:val="005A7EAD"/>
    <w:rsid w:val="00675206"/>
    <w:rsid w:val="00A307F1"/>
    <w:rsid w:val="00C84C83"/>
    <w:rsid w:val="00DB38B1"/>
    <w:rsid w:val="00EE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3D730"/>
  <w15:chartTrackingRefBased/>
  <w15:docId w15:val="{021FB98A-C0AD-4A7C-A3F3-CCCBA455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DB4089-49BF-4198-901C-695732E12EF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b7fff0f5-f51e-49af-bbc9-c2561f6f3199"/>
    <ds:schemaRef ds:uri="http://schemas.microsoft.com/office/2006/documentManagement/types"/>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6BD0DA00-37D5-4F5C-8F75-2B1D43089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78334F-D2B9-4985-B64D-8CE8607204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2145</Words>
  <Characters>12233</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2024-12-16T12:13:00Z</dcterms:created>
  <dcterms:modified xsi:type="dcterms:W3CDTF">2024-12-16T12:13:00Z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